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2C7A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First United Presbyterian Church</w:t>
      </w:r>
    </w:p>
    <w:p w14:paraId="156804D6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February 9, 2025</w:t>
      </w:r>
    </w:p>
    <w:p w14:paraId="528E4847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14:paraId="3777B106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66FBA">
        <w:rPr>
          <w:rFonts w:ascii="Tahoma" w:hAnsi="Tahoma" w:cs="Tahoma"/>
          <w:b/>
          <w:bCs/>
          <w:sz w:val="28"/>
          <w:szCs w:val="28"/>
          <w:u w:val="single"/>
        </w:rPr>
        <w:t>GATHERING</w:t>
      </w:r>
    </w:p>
    <w:p w14:paraId="05CEF5DF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6FBB1273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CHIMES </w:t>
      </w:r>
      <w:r w:rsidRPr="00B66FBA">
        <w:rPr>
          <w:rFonts w:ascii="Tahoma" w:hAnsi="Tahoma" w:cs="Tahoma"/>
          <w:sz w:val="28"/>
          <w:szCs w:val="28"/>
        </w:rPr>
        <w:t>Set your heart for worship, if you must whisper, let it be in prayer.</w:t>
      </w:r>
    </w:p>
    <w:p w14:paraId="76BFA695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3166960B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PRELUDE                         </w:t>
      </w:r>
    </w:p>
    <w:p w14:paraId="4796FDD6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</w:p>
    <w:p w14:paraId="0694CC6B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OPENING WORDS</w:t>
      </w:r>
    </w:p>
    <w:p w14:paraId="1572D7E6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One: The grace of the Lord Jesus Christ be with you all.</w:t>
      </w:r>
    </w:p>
    <w:p w14:paraId="71D160C7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All: And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also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</w:rPr>
        <w:t xml:space="preserve"> with you!</w:t>
      </w:r>
    </w:p>
    <w:p w14:paraId="087AA46A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64021C32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WELCOME AND ANNOUNCEMENTS</w:t>
      </w:r>
    </w:p>
    <w:p w14:paraId="40009204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70EE73D9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CALL TO WORSHIP</w:t>
      </w:r>
    </w:p>
    <w:p w14:paraId="06DF4838" w14:textId="77777777" w:rsidR="00B66FBA" w:rsidRPr="00B66FBA" w:rsidRDefault="00B66FBA" w:rsidP="00B66FBA">
      <w:pPr>
        <w:pStyle w:val="Body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L: Great is the grace and glory of God. </w:t>
      </w:r>
    </w:p>
    <w:p w14:paraId="3EE22D8A" w14:textId="77777777" w:rsidR="00B66FBA" w:rsidRPr="00B66FBA" w:rsidRDefault="00B66FBA" w:rsidP="00B66FBA">
      <w:pPr>
        <w:pStyle w:val="Body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P: We give thanks with hearts of joy. </w:t>
      </w:r>
    </w:p>
    <w:p w14:paraId="05F9CC85" w14:textId="77777777" w:rsidR="00B66FBA" w:rsidRPr="00B66FBA" w:rsidRDefault="00B66FBA" w:rsidP="00B66FBA">
      <w:pPr>
        <w:pStyle w:val="Body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L: Great is the strength and mercy of our creator. </w:t>
      </w:r>
    </w:p>
    <w:p w14:paraId="5B27C56F" w14:textId="77777777" w:rsidR="00B66FBA" w:rsidRPr="00B66FBA" w:rsidRDefault="00B66FBA" w:rsidP="00B66FBA">
      <w:pPr>
        <w:pStyle w:val="Body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P: We give thanks with hearts of hope.</w:t>
      </w:r>
      <w:r w:rsidRPr="00B66FBA">
        <w:rPr>
          <w:rFonts w:ascii="Tahoma" w:hAnsi="Tahoma" w:cs="Tahoma"/>
          <w:sz w:val="28"/>
          <w:szCs w:val="28"/>
        </w:rPr>
        <w:t> </w:t>
      </w:r>
    </w:p>
    <w:p w14:paraId="1FCE193B" w14:textId="77777777" w:rsidR="00B66FBA" w:rsidRPr="00B66FBA" w:rsidRDefault="00B66FBA" w:rsidP="00B66FBA">
      <w:pPr>
        <w:pStyle w:val="Body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L: Great is the courage and hope of our Lord. </w:t>
      </w:r>
    </w:p>
    <w:p w14:paraId="40AAA11C" w14:textId="77777777" w:rsidR="00B66FBA" w:rsidRPr="00B66FBA" w:rsidRDefault="00B66FBA" w:rsidP="00B66FBA">
      <w:pPr>
        <w:pStyle w:val="Body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P: We give thanks with hearts of faith.</w:t>
      </w:r>
      <w:r w:rsidRPr="00B66FBA">
        <w:rPr>
          <w:rFonts w:ascii="Tahoma" w:hAnsi="Tahoma" w:cs="Tahoma"/>
          <w:sz w:val="28"/>
          <w:szCs w:val="28"/>
        </w:rPr>
        <w:t> </w:t>
      </w:r>
    </w:p>
    <w:p w14:paraId="6CF37D3F" w14:textId="77777777" w:rsidR="00B66FBA" w:rsidRPr="00B66FBA" w:rsidRDefault="00B66FBA" w:rsidP="00B66FBA">
      <w:pPr>
        <w:pStyle w:val="Body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L: Great is the mercy and compassion of the Holy One. </w:t>
      </w:r>
    </w:p>
    <w:p w14:paraId="5418BE11" w14:textId="77777777" w:rsidR="00B66FBA" w:rsidRPr="00B66FBA" w:rsidRDefault="00B66FBA" w:rsidP="00B66FBA">
      <w:pPr>
        <w:pStyle w:val="Body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P: We give thanks with hearts of love.</w:t>
      </w:r>
    </w:p>
    <w:p w14:paraId="54406678" w14:textId="77777777" w:rsidR="00B66FBA" w:rsidRPr="00B66FBA" w:rsidRDefault="00B66FBA" w:rsidP="00B66FBA">
      <w:pPr>
        <w:pStyle w:val="Body"/>
        <w:rPr>
          <w:rFonts w:ascii="Tahoma" w:hAnsi="Tahoma" w:cs="Tahoma"/>
          <w:b/>
          <w:bCs/>
          <w:sz w:val="28"/>
          <w:szCs w:val="28"/>
        </w:rPr>
      </w:pPr>
    </w:p>
    <w:p w14:paraId="45A7F0B2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OPENING PRAYER</w:t>
      </w:r>
    </w:p>
    <w:p w14:paraId="56C9B41B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                         </w:t>
      </w:r>
    </w:p>
    <w:p w14:paraId="130F48AD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*OPENING HYMN                                        </w:t>
      </w:r>
      <w:r w:rsidRPr="00B66FBA">
        <w:rPr>
          <w:rFonts w:ascii="Tahoma" w:hAnsi="Tahoma" w:cs="Tahoma"/>
          <w:sz w:val="28"/>
          <w:szCs w:val="28"/>
        </w:rPr>
        <w:t xml:space="preserve">#510 Jesus Thou Joy of Loving Hearts                                                                  </w:t>
      </w:r>
    </w:p>
    <w:p w14:paraId="774096F6" w14:textId="66A3A82A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Jesus, Thou joy of loving hearts,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Thou fount of life, Thou light of men,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br/>
        <w:t>from the best bliss that earth imparts,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we turn unfilled to Thee again.</w:t>
      </w:r>
    </w:p>
    <w:p w14:paraId="0FACE8D6" w14:textId="77777777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16"/>
          <w:szCs w:val="16"/>
        </w:rPr>
      </w:pPr>
    </w:p>
    <w:p w14:paraId="4BF42ACD" w14:textId="34556102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O Jesus, ever with us stay,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make all our moments calm and bright;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br/>
        <w:t>chase the dark night of sin away;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shed o'er the world Thy holy light.</w:t>
      </w:r>
    </w:p>
    <w:p w14:paraId="4C63D8A8" w14:textId="711AC7DF" w:rsidR="00B66FBA" w:rsidRPr="00B66FBA" w:rsidRDefault="00B66FBA" w:rsidP="00B66FBA">
      <w:pPr>
        <w:pStyle w:val="NoSpacing"/>
        <w:rPr>
          <w:rFonts w:ascii="Tahoma" w:hAnsi="Tahoma" w:cs="Tahoma"/>
          <w:spacing w:val="2"/>
          <w:sz w:val="28"/>
          <w:szCs w:val="28"/>
          <w:shd w:val="clear" w:color="auto" w:fill="FFFFFF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 xml:space="preserve">                        </w:t>
      </w:r>
    </w:p>
    <w:p w14:paraId="2D7B8DA2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CALL TO CONFESSION                                                   </w:t>
      </w:r>
    </w:p>
    <w:p w14:paraId="77F54934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1806496D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PRAYER OF CONFESSION</w:t>
      </w:r>
    </w:p>
    <w:p w14:paraId="62D2A11D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Gracious God, too often, we feel that we are too sinful for you. Too often, we have clung to our shameful pasts and blocked a joyful</w:t>
      </w:r>
      <w:r w:rsidRPr="00B66FBA">
        <w:rPr>
          <w:rFonts w:ascii="Tahoma" w:hAnsi="Tahoma" w:cs="Tahoma"/>
          <w:b/>
          <w:bCs/>
          <w:sz w:val="28"/>
          <w:szCs w:val="28"/>
          <w:lang w:val="it-IT"/>
        </w:rPr>
        <w:t xml:space="preserve"> future. </w:t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We condemn ourselves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to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</w:rPr>
        <w:t xml:space="preserve"> an outlook without hope. Just like Peter we try to turn away in shame. We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say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  <w:rtl/>
          <w:lang w:val="ar-SA"/>
        </w:rPr>
        <w:t xml:space="preserve"> “</w:t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I am way too lost, there is no way You can use me.” But you have something different in mind. You see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us as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</w:rPr>
        <w:t xml:space="preserve"> so much more. You see our </w:t>
      </w:r>
      <w:r w:rsidRPr="00B66FBA">
        <w:rPr>
          <w:rFonts w:ascii="Tahoma" w:hAnsi="Tahoma" w:cs="Tahoma"/>
          <w:b/>
          <w:bCs/>
          <w:sz w:val="28"/>
          <w:szCs w:val="28"/>
        </w:rPr>
        <w:lastRenderedPageBreak/>
        <w:t>divine image, and our creator-bestowed gifts. Save us from our negative self-talk, that we may embrace your calling for our lives. Amen. </w:t>
      </w:r>
    </w:p>
    <w:p w14:paraId="457BCB9F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93F76CB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ASSURANCE OF PARDON</w:t>
      </w:r>
    </w:p>
    <w:p w14:paraId="52BD1007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A1CC4EB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*RESPONSE TO PARDON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>#570 Gloria Patri</w:t>
      </w:r>
    </w:p>
    <w:p w14:paraId="7CBB462E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3780589C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*PASSING THE PEACE </w:t>
      </w:r>
    </w:p>
    <w:p w14:paraId="51D422ED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One: The peace of our Lord Jesus Christ be with you!</w:t>
      </w:r>
    </w:p>
    <w:p w14:paraId="524CB829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All: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And,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</w:rPr>
        <w:t xml:space="preserve"> also with you!</w:t>
      </w:r>
    </w:p>
    <w:p w14:paraId="6441E378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One: Please pass the peace to those around you.</w:t>
      </w:r>
    </w:p>
    <w:p w14:paraId="4EC065FC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95D0923" w14:textId="77777777" w:rsid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*GATHERING SONG OF PRAISE                    </w:t>
      </w:r>
      <w:r w:rsidRPr="00B66FBA">
        <w:rPr>
          <w:rFonts w:ascii="Tahoma" w:hAnsi="Tahoma" w:cs="Tahoma"/>
          <w:sz w:val="28"/>
          <w:szCs w:val="28"/>
        </w:rPr>
        <w:t>#316 Breathe on Me, Breath of God</w:t>
      </w:r>
    </w:p>
    <w:p w14:paraId="461543E5" w14:textId="46B03B40" w:rsidR="00B66FBA" w:rsidRPr="00B66FBA" w:rsidRDefault="00B66FBA" w:rsidP="00B66FBA">
      <w:pPr>
        <w:pStyle w:val="NoSpacing"/>
        <w:jc w:val="center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Breathe on my breath of God, Fill me with life anew.</w:t>
      </w:r>
    </w:p>
    <w:p w14:paraId="4FEF23AB" w14:textId="3B870AA5" w:rsidR="00B66FBA" w:rsidRPr="00B66FBA" w:rsidRDefault="00B66FBA" w:rsidP="00B66FBA">
      <w:pPr>
        <w:pStyle w:val="NoSpacing"/>
        <w:jc w:val="center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That I may love as Thou dost love and do what Thou wouldst do.</w:t>
      </w:r>
    </w:p>
    <w:p w14:paraId="682FA0EC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14:paraId="33C946EA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66FBA">
        <w:rPr>
          <w:rFonts w:ascii="Tahoma" w:hAnsi="Tahoma" w:cs="Tahoma"/>
          <w:b/>
          <w:bCs/>
          <w:sz w:val="28"/>
          <w:szCs w:val="28"/>
          <w:u w:val="single"/>
        </w:rPr>
        <w:t>PROCLAMATION</w:t>
      </w:r>
    </w:p>
    <w:p w14:paraId="4BB23F25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102D5ADE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PRAYER OF ILLUMINATION              </w:t>
      </w:r>
    </w:p>
    <w:p w14:paraId="3703A3C2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1AE0A4B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EPISTLE READING    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 xml:space="preserve">1 Corinthians 15:1-11                                                                           </w:t>
      </w:r>
    </w:p>
    <w:p w14:paraId="2CCD974B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B66FBA">
        <w:rPr>
          <w:rFonts w:ascii="Tahoma" w:hAnsi="Tahoma" w:cs="Tahoma"/>
          <w:b/>
          <w:bCs/>
          <w:sz w:val="28"/>
          <w:szCs w:val="28"/>
        </w:rPr>
        <w:tab/>
        <w:t xml:space="preserve">   </w:t>
      </w:r>
      <w:r w:rsidRPr="00B66FBA">
        <w:rPr>
          <w:rFonts w:ascii="Tahoma" w:hAnsi="Tahoma" w:cs="Tahoma"/>
          <w:b/>
          <w:bCs/>
          <w:sz w:val="28"/>
          <w:szCs w:val="28"/>
        </w:rPr>
        <w:tab/>
        <w:t xml:space="preserve">                           </w:t>
      </w:r>
    </w:p>
    <w:p w14:paraId="6631ECFD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SPECIAL MUSIC            </w:t>
      </w:r>
      <w:r w:rsidRPr="00B66FBA">
        <w:rPr>
          <w:rFonts w:ascii="Tahoma" w:hAnsi="Tahoma" w:cs="Tahoma"/>
          <w:sz w:val="28"/>
          <w:szCs w:val="28"/>
        </w:rPr>
        <w:t xml:space="preserve"> “The King of Love, My Shepherd Is”</w:t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        </w:t>
      </w:r>
      <w:r w:rsidRPr="00B66FBA">
        <w:rPr>
          <w:rFonts w:ascii="Tahoma" w:hAnsi="Tahoma" w:cs="Tahoma"/>
          <w:sz w:val="28"/>
          <w:szCs w:val="28"/>
        </w:rPr>
        <w:t xml:space="preserve">Highland Ringers </w:t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 xml:space="preserve"> </w:t>
      </w:r>
    </w:p>
    <w:p w14:paraId="245D9076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</w:t>
      </w:r>
    </w:p>
    <w:p w14:paraId="347BBD95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CHILDREN’S MESSAGE</w:t>
      </w:r>
    </w:p>
    <w:p w14:paraId="0A24D83F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42889791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GOSPEL READING                   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 xml:space="preserve">Luke 5:1-11                                                              </w:t>
      </w:r>
    </w:p>
    <w:p w14:paraId="0D2B75BD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66FBA">
        <w:rPr>
          <w:rFonts w:ascii="Tahoma" w:hAnsi="Tahoma" w:cs="Tahoma"/>
          <w:sz w:val="28"/>
          <w:szCs w:val="28"/>
        </w:rPr>
        <w:t xml:space="preserve">        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  <w:t xml:space="preserve">                                     </w:t>
      </w:r>
    </w:p>
    <w:p w14:paraId="575081E4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SERMON       </w:t>
      </w:r>
      <w:r w:rsidRPr="00B66FBA">
        <w:rPr>
          <w:rFonts w:ascii="Tahoma" w:hAnsi="Tahoma" w:cs="Tahoma"/>
          <w:b/>
          <w:bCs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 xml:space="preserve">                        “Worthy”                           Rev. Greg Menssen      </w:t>
      </w:r>
    </w:p>
    <w:p w14:paraId="4693E470" w14:textId="77777777" w:rsidR="00B66FBA" w:rsidRPr="00B66FBA" w:rsidRDefault="00B66FBA" w:rsidP="00B66FBA">
      <w:pPr>
        <w:pStyle w:val="NoSpacing"/>
        <w:ind w:left="3600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 xml:space="preserve">                    </w:t>
      </w:r>
    </w:p>
    <w:p w14:paraId="32AF8A02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66FBA">
        <w:rPr>
          <w:rFonts w:ascii="Tahoma" w:hAnsi="Tahoma" w:cs="Tahoma"/>
          <w:b/>
          <w:bCs/>
          <w:sz w:val="28"/>
          <w:szCs w:val="28"/>
          <w:u w:val="single"/>
        </w:rPr>
        <w:t>RESPONDING</w:t>
      </w:r>
    </w:p>
    <w:p w14:paraId="134E4918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D56D371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*HYMN OF RESPONSE                                 </w:t>
      </w:r>
      <w:r w:rsidRPr="00B66FBA">
        <w:rPr>
          <w:rFonts w:ascii="Tahoma" w:hAnsi="Tahoma" w:cs="Tahoma"/>
          <w:sz w:val="28"/>
          <w:szCs w:val="28"/>
        </w:rPr>
        <w:t>#370 Just as I Am, Without One Plea</w:t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</w:t>
      </w:r>
    </w:p>
    <w:p w14:paraId="33AA7D86" w14:textId="10E6EBD9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Just as I am, without one plea,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but that thy blood was shed for me,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br/>
        <w:t xml:space="preserve">and that thou </w:t>
      </w:r>
      <w:proofErr w:type="spellStart"/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bidd'st</w:t>
      </w:r>
      <w:proofErr w:type="spellEnd"/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me come to thee,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O Lamb of God, I come, I come.</w:t>
      </w:r>
    </w:p>
    <w:p w14:paraId="49FC1CD5" w14:textId="77777777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16"/>
          <w:szCs w:val="16"/>
        </w:rPr>
      </w:pPr>
    </w:p>
    <w:p w14:paraId="2E9E3F9E" w14:textId="31A6ACFD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Just as I </w:t>
      </w:r>
      <w:proofErr w:type="gramStart"/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am, and</w:t>
      </w:r>
      <w:proofErr w:type="gramEnd"/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waiting not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to rid my soul of one dark blot,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br/>
        <w:t>to thee, whose blood can cleanse each spot,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O Lamb of God, I come, I come.</w:t>
      </w:r>
    </w:p>
    <w:p w14:paraId="46FA78F5" w14:textId="68FF78E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ab/>
        <w:t xml:space="preserve">                  </w:t>
      </w:r>
    </w:p>
    <w:p w14:paraId="11FF1FDB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PRAYERS OF THE PEOPLE</w:t>
      </w:r>
    </w:p>
    <w:p w14:paraId="0375C7AA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58797396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INVITATION TO OFFERING</w:t>
      </w:r>
    </w:p>
    <w:p w14:paraId="443BA60D" w14:textId="46542F7D" w:rsidR="00B66FBA" w:rsidRPr="00B66FBA" w:rsidRDefault="00B66FBA" w:rsidP="00B66FBA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7214CF5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lastRenderedPageBreak/>
        <w:t>OFFERTORY</w:t>
      </w:r>
    </w:p>
    <w:p w14:paraId="739219E2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</w:t>
      </w:r>
    </w:p>
    <w:p w14:paraId="46F7ECDC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*DOXOLOGY                                       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>#592</w:t>
      </w:r>
    </w:p>
    <w:p w14:paraId="30469435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</w:p>
    <w:p w14:paraId="1EB07864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PRAYER OF DEDICATION</w:t>
      </w:r>
    </w:p>
    <w:p w14:paraId="73076493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7DAA49D8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THE LORD’S SUPPER</w:t>
      </w:r>
    </w:p>
    <w:p w14:paraId="08DFD9C9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0EB2A04E" w14:textId="77777777" w:rsid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*HYMN OF INVITATION                          </w:t>
      </w:r>
      <w:r w:rsidRPr="00B66FBA">
        <w:rPr>
          <w:rFonts w:ascii="Tahoma" w:hAnsi="Tahoma" w:cs="Tahoma"/>
          <w:sz w:val="28"/>
          <w:szCs w:val="28"/>
        </w:rPr>
        <w:t>#505 Be Known to Us in Breaking Bread</w:t>
      </w:r>
    </w:p>
    <w:p w14:paraId="50F82FA9" w14:textId="24D1F2BD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Be known to us in breaking bread,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but do not then depart;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br/>
      </w:r>
      <w:proofErr w:type="spellStart"/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Saviour</w:t>
      </w:r>
      <w:proofErr w:type="spellEnd"/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, abide with us, and spread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thy table in our heart.</w:t>
      </w:r>
    </w:p>
    <w:p w14:paraId="0A1B7553" w14:textId="77777777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16"/>
          <w:szCs w:val="16"/>
        </w:rPr>
      </w:pPr>
    </w:p>
    <w:p w14:paraId="5C49482D" w14:textId="24E4DF1A" w:rsidR="00B66FBA" w:rsidRPr="00B66FBA" w:rsidRDefault="00B66FBA" w:rsidP="00B66FBA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There sup with us in love divine,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thy body and thy blood,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br/>
        <w:t>that living bread, that heavenly wine,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66FBA">
        <w:rPr>
          <w:rFonts w:ascii="Tahoma" w:hAnsi="Tahoma" w:cs="Tahoma"/>
          <w:color w:val="215E99" w:themeColor="text2" w:themeTint="BF"/>
          <w:sz w:val="28"/>
          <w:szCs w:val="28"/>
        </w:rPr>
        <w:t>be our immortal food.</w:t>
      </w:r>
    </w:p>
    <w:p w14:paraId="75BC9139" w14:textId="6357EDD3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 xml:space="preserve">        </w:t>
      </w:r>
      <w:bookmarkStart w:id="0" w:name="_Hlk165285709"/>
      <w:bookmarkStart w:id="1" w:name="_Hlk165899076"/>
      <w:bookmarkStart w:id="2" w:name="_Hlk173765074"/>
      <w:bookmarkStart w:id="3" w:name="_Hlk174966679"/>
    </w:p>
    <w:bookmarkEnd w:id="0"/>
    <w:bookmarkEnd w:id="1"/>
    <w:bookmarkEnd w:id="2"/>
    <w:bookmarkEnd w:id="3"/>
    <w:p w14:paraId="5E1C1D15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INVITATION TO THE TABLE</w:t>
      </w:r>
    </w:p>
    <w:p w14:paraId="7794A5B0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GREAT THANKSGIVING</w:t>
      </w:r>
    </w:p>
    <w:p w14:paraId="1CA542D5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>One: The Lord be with you!</w:t>
      </w:r>
    </w:p>
    <w:p w14:paraId="0B019C74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All: And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also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</w:rPr>
        <w:t xml:space="preserve"> with you!</w:t>
      </w:r>
    </w:p>
    <w:p w14:paraId="57DBD506" w14:textId="77777777" w:rsidR="00B66FBA" w:rsidRPr="00B66FBA" w:rsidRDefault="00B66FBA" w:rsidP="00B66FBA">
      <w:pPr>
        <w:pStyle w:val="NoSpacing"/>
        <w:ind w:firstLine="720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One: Lift up your hearts!</w:t>
      </w:r>
    </w:p>
    <w:p w14:paraId="27881A94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b/>
          <w:bCs/>
          <w:sz w:val="28"/>
          <w:szCs w:val="28"/>
        </w:rPr>
        <w:t>All: We lift them to the Lord</w:t>
      </w:r>
    </w:p>
    <w:p w14:paraId="2B70599D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</w:p>
    <w:p w14:paraId="102A9835" w14:textId="77777777" w:rsidR="00B66FBA" w:rsidRPr="00B66FBA" w:rsidRDefault="00B66FBA" w:rsidP="00B66FBA">
      <w:pPr>
        <w:pStyle w:val="NoSpacing"/>
        <w:ind w:firstLine="720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One: It is right to give our thanks to the Lord, Our God.</w:t>
      </w:r>
      <w:r w:rsidRPr="00B66FBA">
        <w:rPr>
          <w:rFonts w:ascii="Tahoma" w:hAnsi="Tahoma" w:cs="Tahoma"/>
          <w:noProof/>
          <w:sz w:val="28"/>
          <w:szCs w:val="28"/>
        </w:rPr>
        <w:t xml:space="preserve"> </w:t>
      </w:r>
    </w:p>
    <w:p w14:paraId="4D1DD742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All: It is right to give </w:t>
      </w:r>
      <w:proofErr w:type="gramStart"/>
      <w:r w:rsidRPr="00B66FBA">
        <w:rPr>
          <w:rFonts w:ascii="Tahoma" w:hAnsi="Tahoma" w:cs="Tahoma"/>
          <w:b/>
          <w:bCs/>
          <w:sz w:val="28"/>
          <w:szCs w:val="28"/>
        </w:rPr>
        <w:t>our thanks</w:t>
      </w:r>
      <w:proofErr w:type="gramEnd"/>
      <w:r w:rsidRPr="00B66FBA">
        <w:rPr>
          <w:rFonts w:ascii="Tahoma" w:hAnsi="Tahoma" w:cs="Tahoma"/>
          <w:b/>
          <w:bCs/>
          <w:sz w:val="28"/>
          <w:szCs w:val="28"/>
        </w:rPr>
        <w:t xml:space="preserve"> and praise!</w:t>
      </w:r>
    </w:p>
    <w:p w14:paraId="0CD7ED0D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52ADB8AE" w14:textId="77777777" w:rsidR="00B66FBA" w:rsidRPr="00B66FBA" w:rsidRDefault="00B66FBA" w:rsidP="00B66FBA">
      <w:pPr>
        <w:pStyle w:val="NoSpacing"/>
        <w:ind w:firstLine="720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>One: Holy God, Father almighty . . . Saying</w:t>
      </w:r>
    </w:p>
    <w:p w14:paraId="6D92C473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b/>
          <w:bCs/>
          <w:sz w:val="28"/>
          <w:szCs w:val="28"/>
        </w:rPr>
        <w:t xml:space="preserve">All: Holy, holy, holy Lord, God of power and might, heaven and earth                    </w:t>
      </w:r>
    </w:p>
    <w:p w14:paraId="3287566E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are full of your glory. Hosanna in the highest. Blessed is he who</w:t>
      </w:r>
    </w:p>
    <w:p w14:paraId="0D0B8E1C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           comes in the name of the Lord. Hosanna in the highest</w:t>
      </w:r>
      <w:r w:rsidRPr="00B66FBA">
        <w:rPr>
          <w:rFonts w:ascii="Tahoma" w:hAnsi="Tahoma" w:cs="Tahoma"/>
          <w:sz w:val="28"/>
          <w:szCs w:val="28"/>
        </w:rPr>
        <w:t>.</w:t>
      </w:r>
    </w:p>
    <w:p w14:paraId="0F577AFA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</w:p>
    <w:p w14:paraId="2A158224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  <w:t>One: You are holy, O God of majesty . . . Great is the mystery of faith.</w:t>
      </w:r>
    </w:p>
    <w:p w14:paraId="162E7732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ab/>
      </w:r>
      <w:r w:rsidRPr="00B66FBA">
        <w:rPr>
          <w:rFonts w:ascii="Tahoma" w:hAnsi="Tahoma" w:cs="Tahoma"/>
          <w:b/>
          <w:bCs/>
          <w:sz w:val="28"/>
          <w:szCs w:val="28"/>
        </w:rPr>
        <w:t>All: Christ has died, Christ is risen, Christ will come again.</w:t>
      </w:r>
    </w:p>
    <w:p w14:paraId="0F9F8405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ab/>
      </w:r>
      <w:r w:rsidRPr="00B66FBA">
        <w:rPr>
          <w:rFonts w:ascii="Tahoma" w:hAnsi="Tahoma" w:cs="Tahoma"/>
          <w:sz w:val="28"/>
          <w:szCs w:val="28"/>
        </w:rPr>
        <w:t>One: Gracious God, pour out your Holy Spirit upon us . . . As Christ our Savior</w:t>
      </w:r>
    </w:p>
    <w:p w14:paraId="759878E6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 xml:space="preserve">                  taught us, we are bold to pray:</w:t>
      </w:r>
    </w:p>
    <w:p w14:paraId="7562FB86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 xml:space="preserve">      </w:t>
      </w:r>
    </w:p>
    <w:p w14:paraId="71583A23" w14:textId="77777777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sz w:val="28"/>
          <w:szCs w:val="28"/>
        </w:rPr>
        <w:t xml:space="preserve">      </w:t>
      </w:r>
      <w:r w:rsidRPr="00B66FBA">
        <w:rPr>
          <w:rFonts w:ascii="Tahoma" w:hAnsi="Tahoma" w:cs="Tahoma"/>
          <w:b/>
          <w:bCs/>
          <w:sz w:val="28"/>
          <w:szCs w:val="28"/>
        </w:rPr>
        <w:t>LORD’S PRAYER</w:t>
      </w:r>
    </w:p>
    <w:p w14:paraId="60BB57A9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BREAKING OF THE BREAD</w:t>
      </w:r>
    </w:p>
    <w:p w14:paraId="0E1ECD7B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      PRAYER AFTER COMMUNION</w:t>
      </w:r>
    </w:p>
    <w:p w14:paraId="4EBDAE6A" w14:textId="77777777" w:rsidR="00B66FBA" w:rsidRPr="00B66FBA" w:rsidRDefault="00B66FBA" w:rsidP="00B66FBA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5DD90454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66FBA">
        <w:rPr>
          <w:rFonts w:ascii="Tahoma" w:hAnsi="Tahoma" w:cs="Tahoma"/>
          <w:b/>
          <w:bCs/>
          <w:sz w:val="28"/>
          <w:szCs w:val="28"/>
          <w:u w:val="single"/>
        </w:rPr>
        <w:t>SENDING</w:t>
      </w:r>
    </w:p>
    <w:p w14:paraId="6987F2F7" w14:textId="77777777" w:rsidR="00B66FBA" w:rsidRPr="00B66FBA" w:rsidRDefault="00B66FBA" w:rsidP="00B66FBA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2E114DC" w14:textId="77777777" w:rsid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0470F313" w14:textId="77777777" w:rsid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1F80CF84" w14:textId="6FEA23EB" w:rsidR="00B66FBA" w:rsidRPr="00B66FBA" w:rsidRDefault="00B66FBA" w:rsidP="00B66FBA">
      <w:pPr>
        <w:pStyle w:val="NoSpacing"/>
        <w:rPr>
          <w:rFonts w:ascii="Tahoma" w:hAnsi="Tahoma" w:cs="Tahoma"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lastRenderedPageBreak/>
        <w:t xml:space="preserve">*CLOSING HYMN                                                               </w:t>
      </w:r>
      <w:r w:rsidRPr="00B66FBA">
        <w:rPr>
          <w:rFonts w:ascii="Tahoma" w:hAnsi="Tahoma" w:cs="Tahoma"/>
          <w:sz w:val="28"/>
          <w:szCs w:val="28"/>
        </w:rPr>
        <w:t xml:space="preserve">#535 Go With Us, Lord                                     </w:t>
      </w:r>
    </w:p>
    <w:p w14:paraId="6620205A" w14:textId="788AB1F4" w:rsidR="00B66FBA" w:rsidRPr="00683F2B" w:rsidRDefault="00B66FBA" w:rsidP="00B66FBA">
      <w:pPr>
        <w:pStyle w:val="Body"/>
        <w:jc w:val="both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683F2B">
        <w:rPr>
          <w:rFonts w:ascii="Tahoma" w:hAnsi="Tahoma" w:cs="Tahoma"/>
          <w:color w:val="215E99" w:themeColor="text2" w:themeTint="BF"/>
          <w:sz w:val="28"/>
          <w:szCs w:val="28"/>
        </w:rPr>
        <w:t>Go with us Lord, and guide the way, Through this and every coming day.</w:t>
      </w:r>
    </w:p>
    <w:p w14:paraId="19A50E47" w14:textId="044F7D68" w:rsidR="00B66FBA" w:rsidRPr="00683F2B" w:rsidRDefault="00B66FBA" w:rsidP="00B66FBA">
      <w:pPr>
        <w:pStyle w:val="Body"/>
        <w:jc w:val="both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683F2B">
        <w:rPr>
          <w:rFonts w:ascii="Tahoma" w:hAnsi="Tahoma" w:cs="Tahoma"/>
          <w:color w:val="215E99" w:themeColor="text2" w:themeTint="BF"/>
          <w:sz w:val="28"/>
          <w:szCs w:val="28"/>
        </w:rPr>
        <w:t>That in your Spirit strong and true, Our lives may be our gift to you.</w:t>
      </w:r>
    </w:p>
    <w:p w14:paraId="4408E478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sz w:val="28"/>
          <w:szCs w:val="28"/>
        </w:rPr>
      </w:pPr>
    </w:p>
    <w:p w14:paraId="1AAAD9D6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>*CHARGE AND BLESSING</w:t>
      </w:r>
    </w:p>
    <w:p w14:paraId="2773A4C9" w14:textId="77777777" w:rsidR="00B66FBA" w:rsidRPr="00B66FBA" w:rsidRDefault="00B66FBA" w:rsidP="00B66FBA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A8ABD84" w14:textId="0ED052A7" w:rsidR="00367C27" w:rsidRPr="00B66FBA" w:rsidRDefault="00B66FBA" w:rsidP="00B66FBA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B66FBA">
        <w:rPr>
          <w:rFonts w:ascii="Tahoma" w:hAnsi="Tahoma" w:cs="Tahoma"/>
          <w:b/>
          <w:bCs/>
          <w:sz w:val="28"/>
          <w:szCs w:val="28"/>
        </w:rPr>
        <w:t xml:space="preserve">*POSTLUDE </w:t>
      </w:r>
    </w:p>
    <w:sectPr w:rsidR="00367C27" w:rsidRPr="00B66FBA" w:rsidSect="00DF08ED">
      <w:pgSz w:w="12240" w:h="15840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BA"/>
    <w:rsid w:val="000F032D"/>
    <w:rsid w:val="00367C27"/>
    <w:rsid w:val="00683F2B"/>
    <w:rsid w:val="007F150F"/>
    <w:rsid w:val="00A01D73"/>
    <w:rsid w:val="00A243AD"/>
    <w:rsid w:val="00B66FBA"/>
    <w:rsid w:val="00DF08ED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6DCD"/>
  <w15:chartTrackingRefBased/>
  <w15:docId w15:val="{CC73A652-5768-4437-BE5D-75B866D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F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F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F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F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F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F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F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F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F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F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6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FB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6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FB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6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F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66FBA"/>
    <w:pPr>
      <w:spacing w:after="0" w:line="240" w:lineRule="auto"/>
    </w:pPr>
  </w:style>
  <w:style w:type="paragraph" w:customStyle="1" w:styleId="Body">
    <w:name w:val="Body"/>
    <w:rsid w:val="00B66F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B66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Office Staff</cp:lastModifiedBy>
  <cp:revision>2</cp:revision>
  <dcterms:created xsi:type="dcterms:W3CDTF">2025-02-05T14:14:00Z</dcterms:created>
  <dcterms:modified xsi:type="dcterms:W3CDTF">2025-02-05T14:41:00Z</dcterms:modified>
</cp:coreProperties>
</file>